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862C1" w14:textId="070AB42A" w:rsidR="00970846" w:rsidRPr="00C02815" w:rsidRDefault="00970846" w:rsidP="00E132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Додаток </w:t>
      </w:r>
      <w:r w:rsidR="00AE1426">
        <w:rPr>
          <w:rFonts w:ascii="Times New Roman" w:hAnsi="Times New Roman" w:cs="Times New Roman"/>
          <w:sz w:val="28"/>
          <w:szCs w:val="28"/>
        </w:rPr>
        <w:t>3</w:t>
      </w:r>
    </w:p>
    <w:p w14:paraId="506CE739" w14:textId="2B8E02F9" w:rsidR="00970846" w:rsidRPr="00C02815" w:rsidRDefault="00C02815" w:rsidP="00E1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970846" w:rsidRPr="00C02815">
        <w:rPr>
          <w:rFonts w:ascii="Times New Roman" w:hAnsi="Times New Roman" w:cs="Times New Roman"/>
          <w:sz w:val="28"/>
          <w:szCs w:val="28"/>
        </w:rPr>
        <w:t>до рішення виконавчого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70846" w:rsidRPr="00C02815">
        <w:rPr>
          <w:rFonts w:ascii="Times New Roman" w:hAnsi="Times New Roman" w:cs="Times New Roman"/>
          <w:sz w:val="28"/>
          <w:szCs w:val="28"/>
        </w:rPr>
        <w:t>комітету</w:t>
      </w:r>
    </w:p>
    <w:p w14:paraId="49EDD9E3" w14:textId="4412D419" w:rsidR="00970846" w:rsidRDefault="00970846" w:rsidP="00E132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395EC1">
        <w:rPr>
          <w:rFonts w:ascii="Times New Roman" w:hAnsi="Times New Roman" w:cs="Times New Roman"/>
          <w:sz w:val="28"/>
          <w:szCs w:val="28"/>
        </w:rPr>
        <w:t xml:space="preserve">   </w:t>
      </w:r>
      <w:r w:rsidR="002D2C9A">
        <w:rPr>
          <w:rFonts w:ascii="Times New Roman" w:hAnsi="Times New Roman" w:cs="Times New Roman"/>
          <w:sz w:val="28"/>
          <w:szCs w:val="28"/>
        </w:rPr>
        <w:t xml:space="preserve">жовтня </w:t>
      </w:r>
      <w:r w:rsidRPr="00C02815">
        <w:rPr>
          <w:rFonts w:ascii="Times New Roman" w:hAnsi="Times New Roman" w:cs="Times New Roman"/>
          <w:sz w:val="28"/>
          <w:szCs w:val="28"/>
        </w:rPr>
        <w:t xml:space="preserve"> 202</w:t>
      </w:r>
      <w:r w:rsidR="00395EC1">
        <w:rPr>
          <w:rFonts w:ascii="Times New Roman" w:hAnsi="Times New Roman" w:cs="Times New Roman"/>
          <w:sz w:val="28"/>
          <w:szCs w:val="28"/>
        </w:rPr>
        <w:t xml:space="preserve">4 </w:t>
      </w:r>
      <w:r w:rsidRPr="00C02815">
        <w:rPr>
          <w:rFonts w:ascii="Times New Roman" w:hAnsi="Times New Roman" w:cs="Times New Roman"/>
          <w:sz w:val="28"/>
          <w:szCs w:val="28"/>
        </w:rPr>
        <w:t>року №</w:t>
      </w:r>
      <w:r w:rsidR="00F6362D" w:rsidRPr="00395EC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46A000" w14:textId="77777777" w:rsidR="00E13213" w:rsidRPr="00395EC1" w:rsidRDefault="00E13213" w:rsidP="00E132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796C19" w14:textId="77777777" w:rsidR="00E13213" w:rsidRDefault="00E13213" w:rsidP="00CC3AA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77F9E78" w14:textId="2D34D6F2" w:rsidR="00970846" w:rsidRDefault="00970846" w:rsidP="00CC3AAD">
      <w:pPr>
        <w:jc w:val="center"/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>Тарифи на платні послуги ,що надаються Комунальним некомерційним підприємством «Нововолинський центр первинної медико-санітарної допомоги Нововолинської міської ради Волинської області»</w:t>
      </w:r>
    </w:p>
    <w:p w14:paraId="6F032137" w14:textId="77777777" w:rsidR="00E13213" w:rsidRDefault="00E13213" w:rsidP="00CC3AA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5"/>
        <w:gridCol w:w="30"/>
        <w:gridCol w:w="5475"/>
        <w:gridCol w:w="20"/>
        <w:gridCol w:w="1269"/>
        <w:gridCol w:w="30"/>
        <w:gridCol w:w="1425"/>
      </w:tblGrid>
      <w:tr w:rsidR="00EC49F0" w14:paraId="082F4BD8" w14:textId="2AA125E7" w:rsidTr="00EC49F0">
        <w:trPr>
          <w:trHeight w:val="690"/>
        </w:trPr>
        <w:tc>
          <w:tcPr>
            <w:tcW w:w="825" w:type="dxa"/>
            <w:gridSpan w:val="2"/>
          </w:tcPr>
          <w:p w14:paraId="796A9050" w14:textId="0BA7212E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475" w:type="dxa"/>
          </w:tcPr>
          <w:p w14:paraId="5808E4B2" w14:textId="1F2DEE56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 послуг (робіт )</w:t>
            </w:r>
          </w:p>
        </w:tc>
        <w:tc>
          <w:tcPr>
            <w:tcW w:w="1289" w:type="dxa"/>
            <w:gridSpan w:val="2"/>
          </w:tcPr>
          <w:p w14:paraId="268D9D2F" w14:textId="1CF54CE3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Одиниця виміру</w:t>
            </w:r>
          </w:p>
        </w:tc>
        <w:tc>
          <w:tcPr>
            <w:tcW w:w="1455" w:type="dxa"/>
            <w:gridSpan w:val="2"/>
          </w:tcPr>
          <w:p w14:paraId="0337D7D4" w14:textId="3B690CFF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Ціна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(грн)</w:t>
            </w:r>
          </w:p>
        </w:tc>
      </w:tr>
      <w:tr w:rsidR="00AE1426" w14:paraId="0748FAD9" w14:textId="4B2CCF68" w:rsidTr="00AD220A">
        <w:trPr>
          <w:trHeight w:val="690"/>
        </w:trPr>
        <w:tc>
          <w:tcPr>
            <w:tcW w:w="9044" w:type="dxa"/>
            <w:gridSpan w:val="7"/>
          </w:tcPr>
          <w:p w14:paraId="111D93A3" w14:textId="29DD40C3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Діагностичні та консультативні послуги за зверненням громадян, що надаються без направлення лікаря</w:t>
            </w:r>
          </w:p>
        </w:tc>
      </w:tr>
      <w:tr w:rsidR="00AE1426" w14:paraId="6D41C09F" w14:textId="77777777" w:rsidTr="00EC49F0">
        <w:trPr>
          <w:trHeight w:val="690"/>
        </w:trPr>
        <w:tc>
          <w:tcPr>
            <w:tcW w:w="795" w:type="dxa"/>
          </w:tcPr>
          <w:p w14:paraId="4DA9F024" w14:textId="49A60B91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5" w:type="dxa"/>
            <w:gridSpan w:val="3"/>
          </w:tcPr>
          <w:p w14:paraId="0B6E6FD2" w14:textId="25D3F302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щитоподібної залози</w:t>
            </w:r>
          </w:p>
        </w:tc>
        <w:tc>
          <w:tcPr>
            <w:tcW w:w="1299" w:type="dxa"/>
            <w:gridSpan w:val="2"/>
          </w:tcPr>
          <w:p w14:paraId="26C47D7E" w14:textId="22A0A6B3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5B0F1912" w14:textId="5D97B414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B4AD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395EC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E1426" w14:paraId="431167E9" w14:textId="77777777" w:rsidTr="00EC49F0">
        <w:trPr>
          <w:trHeight w:val="690"/>
        </w:trPr>
        <w:tc>
          <w:tcPr>
            <w:tcW w:w="795" w:type="dxa"/>
          </w:tcPr>
          <w:p w14:paraId="7874A3BB" w14:textId="02168B80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5" w:type="dxa"/>
            <w:gridSpan w:val="3"/>
          </w:tcPr>
          <w:p w14:paraId="2DBA4647" w14:textId="3DBDC914" w:rsidR="00AE1426" w:rsidRDefault="00BF518A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лімфатичних вузлів</w:t>
            </w:r>
          </w:p>
        </w:tc>
        <w:tc>
          <w:tcPr>
            <w:tcW w:w="1299" w:type="dxa"/>
            <w:gridSpan w:val="2"/>
          </w:tcPr>
          <w:p w14:paraId="5E26E9AF" w14:textId="25814EA3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15DFBAE4" w14:textId="488136F1" w:rsidR="00AE1426" w:rsidRDefault="008B4AD5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  <w:r w:rsidR="00BF518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E1426" w14:paraId="38D07086" w14:textId="77777777" w:rsidTr="00EC49F0">
        <w:trPr>
          <w:trHeight w:val="690"/>
        </w:trPr>
        <w:tc>
          <w:tcPr>
            <w:tcW w:w="795" w:type="dxa"/>
          </w:tcPr>
          <w:p w14:paraId="3940EFB2" w14:textId="35F26E77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5" w:type="dxa"/>
            <w:gridSpan w:val="3"/>
          </w:tcPr>
          <w:p w14:paraId="0B384E92" w14:textId="3EAAE23A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нирок</w:t>
            </w:r>
          </w:p>
        </w:tc>
        <w:tc>
          <w:tcPr>
            <w:tcW w:w="1299" w:type="dxa"/>
            <w:gridSpan w:val="2"/>
          </w:tcPr>
          <w:p w14:paraId="0A2ADCCE" w14:textId="6CB29795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2965934B" w14:textId="3030A6FB" w:rsidR="00AE1426" w:rsidRDefault="00395EC1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B4AD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E1426" w14:paraId="4B15121B" w14:textId="77777777" w:rsidTr="0042382E">
        <w:trPr>
          <w:trHeight w:val="1104"/>
        </w:trPr>
        <w:tc>
          <w:tcPr>
            <w:tcW w:w="795" w:type="dxa"/>
          </w:tcPr>
          <w:p w14:paraId="2B9F8975" w14:textId="30849138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5" w:type="dxa"/>
            <w:gridSpan w:val="3"/>
          </w:tcPr>
          <w:p w14:paraId="22691C2E" w14:textId="30480AE4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сечового міхура</w:t>
            </w:r>
          </w:p>
        </w:tc>
        <w:tc>
          <w:tcPr>
            <w:tcW w:w="1299" w:type="dxa"/>
            <w:gridSpan w:val="2"/>
          </w:tcPr>
          <w:p w14:paraId="356ADFE9" w14:textId="1A6E1D34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601CC742" w14:textId="0C150162" w:rsidR="00AE1426" w:rsidRDefault="00395EC1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B4AD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E1426" w14:paraId="0C7401F5" w14:textId="77777777" w:rsidTr="0042382E">
        <w:trPr>
          <w:trHeight w:val="979"/>
        </w:trPr>
        <w:tc>
          <w:tcPr>
            <w:tcW w:w="795" w:type="dxa"/>
          </w:tcPr>
          <w:p w14:paraId="76577B2F" w14:textId="68C3CE7C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5" w:type="dxa"/>
            <w:gridSpan w:val="3"/>
          </w:tcPr>
          <w:p w14:paraId="151DC43F" w14:textId="030109D4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нирок, сечового міхура</w:t>
            </w:r>
          </w:p>
        </w:tc>
        <w:tc>
          <w:tcPr>
            <w:tcW w:w="1299" w:type="dxa"/>
            <w:gridSpan w:val="2"/>
          </w:tcPr>
          <w:p w14:paraId="31FE5644" w14:textId="0D6300ED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05403D15" w14:textId="44035903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B4A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95EC1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AE1426" w14:paraId="32748BA0" w14:textId="77777777" w:rsidTr="0042382E">
        <w:trPr>
          <w:trHeight w:val="1135"/>
        </w:trPr>
        <w:tc>
          <w:tcPr>
            <w:tcW w:w="795" w:type="dxa"/>
          </w:tcPr>
          <w:p w14:paraId="58D25403" w14:textId="3AD54D47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5" w:type="dxa"/>
            <w:gridSpan w:val="3"/>
          </w:tcPr>
          <w:p w14:paraId="17EDDB0C" w14:textId="114AF0B5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Ехокардіографія</w:t>
            </w:r>
          </w:p>
        </w:tc>
        <w:tc>
          <w:tcPr>
            <w:tcW w:w="1299" w:type="dxa"/>
            <w:gridSpan w:val="2"/>
          </w:tcPr>
          <w:p w14:paraId="1AF91AAD" w14:textId="2A273DF2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618124FB" w14:textId="2E2411D2" w:rsidR="00AE1426" w:rsidRDefault="008B4AD5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  <w:r w:rsidR="00395EC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E1426" w14:paraId="2478944D" w14:textId="77777777" w:rsidTr="0042382E">
        <w:trPr>
          <w:trHeight w:val="825"/>
        </w:trPr>
        <w:tc>
          <w:tcPr>
            <w:tcW w:w="795" w:type="dxa"/>
          </w:tcPr>
          <w:p w14:paraId="709F28CF" w14:textId="24027BA7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5" w:type="dxa"/>
            <w:gridSpan w:val="3"/>
          </w:tcPr>
          <w:p w14:paraId="24ED7D12" w14:textId="2A677C65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шийки матки</w:t>
            </w:r>
          </w:p>
        </w:tc>
        <w:tc>
          <w:tcPr>
            <w:tcW w:w="1299" w:type="dxa"/>
            <w:gridSpan w:val="2"/>
          </w:tcPr>
          <w:p w14:paraId="45E3D65C" w14:textId="3E802915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50A35173" w14:textId="7686D5EF" w:rsidR="00AE1426" w:rsidRDefault="00395EC1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B4AD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E1426" w14:paraId="61070C6D" w14:textId="77777777" w:rsidTr="00EC49F0">
        <w:trPr>
          <w:trHeight w:val="690"/>
        </w:trPr>
        <w:tc>
          <w:tcPr>
            <w:tcW w:w="795" w:type="dxa"/>
          </w:tcPr>
          <w:p w14:paraId="21580AE1" w14:textId="0E4E8DDD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44829733" w14:textId="667493D4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  <w:gridSpan w:val="3"/>
          </w:tcPr>
          <w:p w14:paraId="60EF4E46" w14:textId="31D47FDB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біофізичного профілю плода</w:t>
            </w:r>
          </w:p>
        </w:tc>
        <w:tc>
          <w:tcPr>
            <w:tcW w:w="1299" w:type="dxa"/>
            <w:gridSpan w:val="2"/>
          </w:tcPr>
          <w:p w14:paraId="579ACFF6" w14:textId="55B4DEFF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6928E5DC" w14:textId="24771494" w:rsidR="00AE1426" w:rsidRDefault="00395EC1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B4AD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E1426" w14:paraId="73F9A4CA" w14:textId="77777777" w:rsidTr="00EC49F0">
        <w:trPr>
          <w:trHeight w:val="690"/>
        </w:trPr>
        <w:tc>
          <w:tcPr>
            <w:tcW w:w="795" w:type="dxa"/>
          </w:tcPr>
          <w:p w14:paraId="0F52F24F" w14:textId="4B33DDB5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5" w:type="dxa"/>
            <w:gridSpan w:val="3"/>
          </w:tcPr>
          <w:p w14:paraId="7C2678BE" w14:textId="42F44558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печінки, жовчного міхура, підшлункової, селезінки (ГПЗ)</w:t>
            </w:r>
          </w:p>
        </w:tc>
        <w:tc>
          <w:tcPr>
            <w:tcW w:w="1299" w:type="dxa"/>
            <w:gridSpan w:val="2"/>
          </w:tcPr>
          <w:p w14:paraId="6AF30C21" w14:textId="16DBCAB6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0925389D" w14:textId="62CEC595" w:rsidR="00AE1426" w:rsidRDefault="008B4AD5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  <w:r w:rsidR="00395EC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C3AAD" w14:paraId="1BC4C46E" w14:textId="77777777" w:rsidTr="00EC49F0">
        <w:trPr>
          <w:trHeight w:val="690"/>
        </w:trPr>
        <w:tc>
          <w:tcPr>
            <w:tcW w:w="795" w:type="dxa"/>
          </w:tcPr>
          <w:p w14:paraId="25365DD6" w14:textId="1A22777F" w:rsidR="00CC3AAD" w:rsidRDefault="00CC3AAD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5" w:type="dxa"/>
            <w:gridSpan w:val="3"/>
          </w:tcPr>
          <w:p w14:paraId="31BAB256" w14:textId="12CA4339" w:rsidR="00CC3AAD" w:rsidRDefault="00CC3AAD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молочн</w:t>
            </w:r>
            <w:r w:rsidR="00876FDE">
              <w:rPr>
                <w:rFonts w:ascii="Times New Roman" w:hAnsi="Times New Roman" w:cs="Times New Roman"/>
                <w:sz w:val="28"/>
                <w:szCs w:val="28"/>
              </w:rPr>
              <w:t xml:space="preserve">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залоз</w:t>
            </w:r>
          </w:p>
        </w:tc>
        <w:tc>
          <w:tcPr>
            <w:tcW w:w="1299" w:type="dxa"/>
            <w:gridSpan w:val="2"/>
          </w:tcPr>
          <w:p w14:paraId="62584DAE" w14:textId="3C98CB4E" w:rsidR="00CC3AAD" w:rsidRDefault="00CC3AAD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70A8EE24" w14:textId="730FB3C6" w:rsidR="00CC3AAD" w:rsidRDefault="008B4AD5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  <w:r w:rsidR="00CC3AAD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7C72FB" w14:paraId="6717EE6C" w14:textId="77777777" w:rsidTr="00EC49F0">
        <w:trPr>
          <w:trHeight w:val="690"/>
        </w:trPr>
        <w:tc>
          <w:tcPr>
            <w:tcW w:w="795" w:type="dxa"/>
          </w:tcPr>
          <w:p w14:paraId="43F2B979" w14:textId="74E75140" w:rsidR="007C72FB" w:rsidRDefault="007C72FB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525" w:type="dxa"/>
            <w:gridSpan w:val="3"/>
          </w:tcPr>
          <w:p w14:paraId="51C2421B" w14:textId="682777DC" w:rsidR="007C72FB" w:rsidRDefault="00BF518A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органів малого тазу у жінок</w:t>
            </w:r>
          </w:p>
        </w:tc>
        <w:tc>
          <w:tcPr>
            <w:tcW w:w="1299" w:type="dxa"/>
            <w:gridSpan w:val="2"/>
          </w:tcPr>
          <w:p w14:paraId="246ED5E9" w14:textId="46DBE935" w:rsidR="007C72FB" w:rsidRDefault="00BF518A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4B1105CA" w14:textId="4AA35060" w:rsidR="007C72FB" w:rsidRDefault="00BF518A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B4A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</w:tbl>
    <w:p w14:paraId="2BD99F83" w14:textId="2B9990AE" w:rsidR="00C02815" w:rsidRDefault="00C02815" w:rsidP="00C028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D502B71" w14:textId="77777777" w:rsidR="007069D4" w:rsidRDefault="007069D4" w:rsidP="00C02815">
      <w:pPr>
        <w:rPr>
          <w:rFonts w:ascii="Times New Roman" w:hAnsi="Times New Roman" w:cs="Times New Roman"/>
          <w:sz w:val="28"/>
          <w:szCs w:val="28"/>
        </w:rPr>
      </w:pPr>
    </w:p>
    <w:p w14:paraId="583B2F5F" w14:textId="27E95512" w:rsidR="00C02815" w:rsidRPr="00EE0EDD" w:rsidRDefault="00C02815" w:rsidP="00C028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 виконкому                                          Валентина СТЕПЮК</w:t>
      </w:r>
    </w:p>
    <w:p w14:paraId="4B5651DB" w14:textId="4B815D22" w:rsidR="00FF13B8" w:rsidRDefault="00FF13B8" w:rsidP="00C02815">
      <w:pPr>
        <w:rPr>
          <w:rFonts w:ascii="Times New Roman" w:hAnsi="Times New Roman" w:cs="Times New Roman"/>
          <w:sz w:val="24"/>
          <w:szCs w:val="24"/>
        </w:rPr>
      </w:pPr>
      <w:r w:rsidRPr="00FF13B8">
        <w:rPr>
          <w:rFonts w:ascii="Times New Roman" w:hAnsi="Times New Roman" w:cs="Times New Roman"/>
          <w:sz w:val="24"/>
          <w:szCs w:val="24"/>
        </w:rPr>
        <w:t>Тетяна К</w:t>
      </w:r>
      <w:r w:rsidR="00C87CB4">
        <w:rPr>
          <w:rFonts w:ascii="Times New Roman" w:hAnsi="Times New Roman" w:cs="Times New Roman"/>
          <w:sz w:val="24"/>
          <w:szCs w:val="24"/>
        </w:rPr>
        <w:t>орнійчук</w:t>
      </w:r>
    </w:p>
    <w:p w14:paraId="4F6C4489" w14:textId="5E259041" w:rsidR="00EE0EDD" w:rsidRPr="00FF13B8" w:rsidRDefault="00EE0EDD" w:rsidP="00EE0EDD">
      <w:pPr>
        <w:rPr>
          <w:rFonts w:ascii="Times New Roman" w:hAnsi="Times New Roman" w:cs="Times New Roman"/>
          <w:sz w:val="24"/>
          <w:szCs w:val="24"/>
        </w:rPr>
      </w:pPr>
      <w:r w:rsidRPr="00FF13B8">
        <w:rPr>
          <w:rFonts w:ascii="Times New Roman" w:hAnsi="Times New Roman" w:cs="Times New Roman"/>
          <w:sz w:val="24"/>
          <w:szCs w:val="24"/>
        </w:rPr>
        <w:t>Ольга П</w:t>
      </w:r>
      <w:r w:rsidR="00C87CB4">
        <w:rPr>
          <w:rFonts w:ascii="Times New Roman" w:hAnsi="Times New Roman" w:cs="Times New Roman"/>
          <w:sz w:val="24"/>
          <w:szCs w:val="24"/>
        </w:rPr>
        <w:t>опіка</w:t>
      </w:r>
    </w:p>
    <w:p w14:paraId="655A2C8F" w14:textId="77777777" w:rsidR="00EE0EDD" w:rsidRPr="00FF13B8" w:rsidRDefault="00EE0EDD" w:rsidP="00C02815">
      <w:pPr>
        <w:rPr>
          <w:rFonts w:ascii="Times New Roman" w:hAnsi="Times New Roman" w:cs="Times New Roman"/>
          <w:sz w:val="24"/>
          <w:szCs w:val="24"/>
        </w:rPr>
      </w:pPr>
    </w:p>
    <w:sectPr w:rsidR="00EE0EDD" w:rsidRPr="00FF13B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68"/>
    <w:rsid w:val="00191C7B"/>
    <w:rsid w:val="002D2C9A"/>
    <w:rsid w:val="00395EC1"/>
    <w:rsid w:val="0042382E"/>
    <w:rsid w:val="007069D4"/>
    <w:rsid w:val="007607D1"/>
    <w:rsid w:val="007C72FB"/>
    <w:rsid w:val="00876FDE"/>
    <w:rsid w:val="008B4AD5"/>
    <w:rsid w:val="00970846"/>
    <w:rsid w:val="00AE1426"/>
    <w:rsid w:val="00B40CFF"/>
    <w:rsid w:val="00BF518A"/>
    <w:rsid w:val="00C02815"/>
    <w:rsid w:val="00C02D63"/>
    <w:rsid w:val="00C17D7B"/>
    <w:rsid w:val="00C87CB4"/>
    <w:rsid w:val="00CC3AAD"/>
    <w:rsid w:val="00D14E68"/>
    <w:rsid w:val="00D47581"/>
    <w:rsid w:val="00E13213"/>
    <w:rsid w:val="00EC49F0"/>
    <w:rsid w:val="00EE0EDD"/>
    <w:rsid w:val="00F6362D"/>
    <w:rsid w:val="00FF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4F506"/>
  <w15:chartTrackingRefBased/>
  <w15:docId w15:val="{C01F8891-DD9F-4008-B80F-5E184707C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0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28865-6239-4C5E-92AA-FEA6EAAA4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926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2024-09-17T08:38:00Z</cp:lastPrinted>
  <dcterms:created xsi:type="dcterms:W3CDTF">2024-10-02T05:47:00Z</dcterms:created>
  <dcterms:modified xsi:type="dcterms:W3CDTF">2024-10-02T05:50:00Z</dcterms:modified>
</cp:coreProperties>
</file>